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73" w:rsidRDefault="004E7673" w:rsidP="00DD256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E7673" w:rsidRPr="006C1F8B" w:rsidRDefault="00E62667" w:rsidP="00DD2560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1F8B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6C1F8B">
        <w:rPr>
          <w:rFonts w:ascii="Times New Roman" w:hAnsi="Times New Roman" w:cs="Times New Roman"/>
          <w:b/>
          <w:sz w:val="32"/>
          <w:szCs w:val="32"/>
        </w:rPr>
        <w:t>Кумукская</w:t>
      </w:r>
      <w:proofErr w:type="spellEnd"/>
      <w:r w:rsidRPr="006C1F8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C1F8B">
        <w:rPr>
          <w:rFonts w:ascii="Times New Roman" w:hAnsi="Times New Roman" w:cs="Times New Roman"/>
          <w:b/>
          <w:sz w:val="32"/>
          <w:szCs w:val="32"/>
        </w:rPr>
        <w:t>СОШ-детский</w:t>
      </w:r>
      <w:proofErr w:type="spellEnd"/>
      <w:r w:rsidRPr="006C1F8B">
        <w:rPr>
          <w:rFonts w:ascii="Times New Roman" w:hAnsi="Times New Roman" w:cs="Times New Roman"/>
          <w:b/>
          <w:sz w:val="32"/>
          <w:szCs w:val="32"/>
        </w:rPr>
        <w:t xml:space="preserve"> сад </w:t>
      </w:r>
      <w:proofErr w:type="spellStart"/>
      <w:r w:rsidRPr="006C1F8B">
        <w:rPr>
          <w:rFonts w:ascii="Times New Roman" w:hAnsi="Times New Roman" w:cs="Times New Roman"/>
          <w:b/>
          <w:sz w:val="32"/>
          <w:szCs w:val="32"/>
        </w:rPr>
        <w:t>им</w:t>
      </w:r>
      <w:proofErr w:type="gramStart"/>
      <w:r w:rsidRPr="006C1F8B">
        <w:rPr>
          <w:rFonts w:ascii="Times New Roman" w:hAnsi="Times New Roman" w:cs="Times New Roman"/>
          <w:b/>
          <w:sz w:val="32"/>
          <w:szCs w:val="32"/>
        </w:rPr>
        <w:t>.У</w:t>
      </w:r>
      <w:proofErr w:type="gramEnd"/>
      <w:r w:rsidRPr="006C1F8B">
        <w:rPr>
          <w:rFonts w:ascii="Times New Roman" w:hAnsi="Times New Roman" w:cs="Times New Roman"/>
          <w:b/>
          <w:sz w:val="32"/>
          <w:szCs w:val="32"/>
        </w:rPr>
        <w:t>лубекова</w:t>
      </w:r>
      <w:proofErr w:type="spellEnd"/>
      <w:r w:rsidRPr="006C1F8B">
        <w:rPr>
          <w:rFonts w:ascii="Times New Roman" w:hAnsi="Times New Roman" w:cs="Times New Roman"/>
          <w:b/>
          <w:sz w:val="32"/>
          <w:szCs w:val="32"/>
        </w:rPr>
        <w:t xml:space="preserve"> З.Б.</w:t>
      </w:r>
      <w:r w:rsidR="00F440F1" w:rsidRPr="006C1F8B">
        <w:rPr>
          <w:rFonts w:ascii="Times New Roman" w:hAnsi="Times New Roman" w:cs="Times New Roman"/>
          <w:b/>
          <w:sz w:val="32"/>
          <w:szCs w:val="32"/>
        </w:rPr>
        <w:t>»</w:t>
      </w:r>
    </w:p>
    <w:p w:rsidR="00E62667" w:rsidRPr="006C1F8B" w:rsidRDefault="00E62667" w:rsidP="00DD2560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7673" w:rsidRPr="006C1F8B" w:rsidRDefault="00F440F1" w:rsidP="00DD256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F8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E7673" w:rsidRPr="006C1F8B" w:rsidRDefault="004E7673" w:rsidP="004E7673">
      <w:pPr>
        <w:pStyle w:val="a6"/>
        <w:rPr>
          <w:rFonts w:ascii="Times New Roman" w:hAnsi="Times New Roman" w:cs="Times New Roman"/>
          <w:b/>
          <w:sz w:val="20"/>
          <w:szCs w:val="20"/>
        </w:rPr>
      </w:pPr>
    </w:p>
    <w:p w:rsidR="00F440F1" w:rsidRPr="00594EA8" w:rsidRDefault="00CF58C6" w:rsidP="004E7673">
      <w:pPr>
        <w:pStyle w:val="a6"/>
        <w:rPr>
          <w:rFonts w:ascii="Times New Roman" w:hAnsi="Times New Roman" w:cs="Times New Roman"/>
          <w:sz w:val="20"/>
          <w:szCs w:val="20"/>
        </w:rPr>
      </w:pPr>
      <w:r w:rsidRPr="006C1F8B">
        <w:rPr>
          <w:rFonts w:ascii="Times New Roman" w:hAnsi="Times New Roman" w:cs="Times New Roman"/>
          <w:b/>
          <w:sz w:val="20"/>
          <w:szCs w:val="20"/>
        </w:rPr>
        <w:t>10</w:t>
      </w:r>
      <w:r w:rsidR="00F440F1" w:rsidRPr="006C1F8B">
        <w:rPr>
          <w:rFonts w:ascii="Times New Roman" w:hAnsi="Times New Roman" w:cs="Times New Roman"/>
          <w:b/>
          <w:sz w:val="20"/>
          <w:szCs w:val="20"/>
        </w:rPr>
        <w:t>.</w:t>
      </w:r>
      <w:r w:rsidR="00E448E7" w:rsidRPr="006C1F8B">
        <w:rPr>
          <w:rFonts w:ascii="Times New Roman" w:hAnsi="Times New Roman" w:cs="Times New Roman"/>
          <w:b/>
          <w:sz w:val="20"/>
          <w:szCs w:val="20"/>
        </w:rPr>
        <w:t>0</w:t>
      </w:r>
      <w:r w:rsidRPr="006C1F8B">
        <w:rPr>
          <w:rFonts w:ascii="Times New Roman" w:hAnsi="Times New Roman" w:cs="Times New Roman"/>
          <w:b/>
          <w:sz w:val="20"/>
          <w:szCs w:val="20"/>
        </w:rPr>
        <w:t>3.2021</w:t>
      </w:r>
      <w:r w:rsidR="00DD2560" w:rsidRPr="006C1F8B">
        <w:rPr>
          <w:rFonts w:ascii="Times New Roman" w:hAnsi="Times New Roman" w:cs="Times New Roman"/>
          <w:b/>
          <w:sz w:val="20"/>
          <w:szCs w:val="20"/>
        </w:rPr>
        <w:t xml:space="preserve">г. </w:t>
      </w:r>
      <w:r w:rsidRPr="006C1F8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="006C1F8B">
        <w:rPr>
          <w:rFonts w:ascii="Times New Roman" w:hAnsi="Times New Roman" w:cs="Times New Roman"/>
          <w:b/>
          <w:sz w:val="20"/>
          <w:szCs w:val="20"/>
        </w:rPr>
        <w:t xml:space="preserve">                      № </w:t>
      </w:r>
      <w:r w:rsidRPr="006C1F8B">
        <w:rPr>
          <w:rFonts w:ascii="Times New Roman" w:hAnsi="Times New Roman" w:cs="Times New Roman"/>
          <w:b/>
          <w:sz w:val="20"/>
          <w:szCs w:val="20"/>
        </w:rPr>
        <w:t>178</w:t>
      </w:r>
    </w:p>
    <w:p w:rsidR="004E7673" w:rsidRPr="00594EA8" w:rsidRDefault="00DD2560" w:rsidP="004E7673">
      <w:pPr>
        <w:pStyle w:val="a6"/>
        <w:rPr>
          <w:rFonts w:ascii="Times New Roman" w:hAnsi="Times New Roman" w:cs="Times New Roman"/>
          <w:sz w:val="20"/>
          <w:szCs w:val="20"/>
        </w:rPr>
      </w:pPr>
      <w:r w:rsidRPr="00594EA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bookmarkStart w:id="0" w:name="_GoBack"/>
      <w:bookmarkEnd w:id="0"/>
    </w:p>
    <w:p w:rsidR="001A1782" w:rsidRPr="006C1F8B" w:rsidRDefault="007E4EF0" w:rsidP="004E767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6C1F8B">
        <w:rPr>
          <w:rFonts w:ascii="Times New Roman" w:hAnsi="Times New Roman" w:cs="Times New Roman"/>
          <w:b/>
          <w:sz w:val="24"/>
          <w:szCs w:val="24"/>
        </w:rPr>
        <w:t>О</w:t>
      </w:r>
      <w:r w:rsidR="00CF5079" w:rsidRPr="006C1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F8B">
        <w:rPr>
          <w:rFonts w:ascii="Times New Roman" w:hAnsi="Times New Roman" w:cs="Times New Roman"/>
          <w:b/>
          <w:sz w:val="24"/>
          <w:szCs w:val="24"/>
        </w:rPr>
        <w:t xml:space="preserve"> проведении </w:t>
      </w:r>
      <w:proofErr w:type="gramStart"/>
      <w:r w:rsidRPr="006C1F8B">
        <w:rPr>
          <w:rFonts w:ascii="Times New Roman" w:hAnsi="Times New Roman" w:cs="Times New Roman"/>
          <w:b/>
          <w:sz w:val="24"/>
          <w:szCs w:val="24"/>
        </w:rPr>
        <w:t>Всероссийских</w:t>
      </w:r>
      <w:proofErr w:type="gramEnd"/>
    </w:p>
    <w:p w:rsidR="007E4EF0" w:rsidRPr="006C1F8B" w:rsidRDefault="007E4EF0" w:rsidP="00CF5079">
      <w:pPr>
        <w:pStyle w:val="a6"/>
        <w:rPr>
          <w:rFonts w:ascii="Times New Roman" w:hAnsi="Times New Roman" w:cs="Times New Roman"/>
          <w:sz w:val="24"/>
          <w:szCs w:val="24"/>
        </w:rPr>
      </w:pPr>
      <w:r w:rsidRPr="006C1F8B">
        <w:rPr>
          <w:rFonts w:ascii="Times New Roman" w:hAnsi="Times New Roman" w:cs="Times New Roman"/>
          <w:b/>
          <w:sz w:val="24"/>
          <w:szCs w:val="24"/>
        </w:rPr>
        <w:t xml:space="preserve">проверочных работ </w:t>
      </w:r>
    </w:p>
    <w:p w:rsidR="007E4EF0" w:rsidRPr="006C1F8B" w:rsidRDefault="007E4EF0">
      <w:pPr>
        <w:rPr>
          <w:rFonts w:ascii="Times New Roman" w:hAnsi="Times New Roman" w:cs="Times New Roman"/>
          <w:sz w:val="24"/>
          <w:szCs w:val="24"/>
        </w:rPr>
      </w:pPr>
    </w:p>
    <w:p w:rsidR="00CF5079" w:rsidRPr="006C1F8B" w:rsidRDefault="00CF5079" w:rsidP="00CF5079">
      <w:pPr>
        <w:spacing w:before="120" w:after="0" w:line="240" w:lineRule="auto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В рамках проведения Всероссийских проверочных работ (далее – </w:t>
      </w:r>
      <w:r w:rsidR="00CF58C6" w:rsidRPr="006C1F8B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ВПР) на основании приказа Федеральной</w:t>
      </w:r>
      <w:r w:rsidRPr="006C1F8B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CF58C6" w:rsidRPr="006C1F8B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службы по надзору в сфере образования и науки субъекта Российской Федерации </w:t>
      </w:r>
      <w:r w:rsidR="006852E6" w:rsidRPr="006C1F8B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№119 от 11.02.2021 г. и муниципального органа управления образованием № 29</w:t>
      </w:r>
      <w:r w:rsidR="00CB0C85" w:rsidRPr="006C1F8B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от 26.02.2021г.</w:t>
      </w:r>
    </w:p>
    <w:p w:rsidR="00CF5079" w:rsidRPr="006C1F8B" w:rsidRDefault="00CF5079" w:rsidP="00CF5079">
      <w:pPr>
        <w:spacing w:before="120" w:after="0" w:line="240" w:lineRule="auto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</w:p>
    <w:p w:rsidR="00CF5079" w:rsidRPr="006C1F8B" w:rsidRDefault="00CF5079" w:rsidP="00CF5079">
      <w:pPr>
        <w:spacing w:before="120"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Приказываю:</w:t>
      </w:r>
    </w:p>
    <w:p w:rsidR="00CF5079" w:rsidRPr="006C1F8B" w:rsidRDefault="00CF5079" w:rsidP="00E10237">
      <w:pPr>
        <w:tabs>
          <w:tab w:val="left" w:pos="-540"/>
        </w:tabs>
        <w:spacing w:after="0" w:line="240" w:lineRule="auto"/>
        <w:ind w:left="64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1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. Провести Всероссийские проверочные работы (далее – ВПР) в 4</w:t>
      </w:r>
      <w:r w:rsidR="003B38BF">
        <w:rPr>
          <w:rFonts w:ascii="Times New Roman" w:eastAsia="Arial" w:hAnsi="Times New Roman" w:cs="Times New Roman"/>
          <w:sz w:val="24"/>
          <w:szCs w:val="24"/>
          <w:lang w:eastAsia="ru-RU"/>
        </w:rPr>
        <w:t>-8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</w:t>
      </w:r>
      <w:r w:rsidR="00BC2E9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ах согласно графику</w:t>
      </w:r>
      <w:r w:rsidR="00CB0C85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порядку проведения ВПР в 2021</w:t>
      </w:r>
      <w:r w:rsidR="00BC2E9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году</w:t>
      </w:r>
      <w:r w:rsidR="00382E35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CF5079" w:rsidRPr="006C1F8B" w:rsidRDefault="00624B91" w:rsidP="00CF5079">
      <w:pPr>
        <w:spacing w:before="120" w:after="6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2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. Назначить ответственн</w:t>
      </w:r>
      <w:r w:rsidR="00BC2E9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ым за проведение ВПР в шко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ле </w:t>
      </w:r>
      <w:proofErr w:type="spellStart"/>
      <w:r w:rsidR="00CB0C85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Раджабову</w:t>
      </w:r>
      <w:proofErr w:type="spellEnd"/>
      <w:r w:rsidR="00CB0C85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Н.Н</w:t>
      </w:r>
      <w:r w:rsidR="00BC2E9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F22B8F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замдиректора по УВР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2D657F" w:rsidRPr="006C1F8B" w:rsidRDefault="002D657F" w:rsidP="00CF5079">
      <w:pPr>
        <w:spacing w:before="120" w:after="6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3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.Назначить техническим специалистом проведения ВПР </w:t>
      </w: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Меликова И.М</w:t>
      </w:r>
      <w:r w:rsidR="00CB0C85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., учителя физики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CF5079" w:rsidRPr="006C1F8B" w:rsidRDefault="00E10237" w:rsidP="00690F02">
      <w:pPr>
        <w:spacing w:before="120" w:after="60" w:line="276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4</w:t>
      </w:r>
      <w:r w:rsidR="002D657F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2D657F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Ответственному</w:t>
      </w:r>
      <w:proofErr w:type="gramEnd"/>
      <w:r w:rsidR="002D657F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за проведение</w:t>
      </w:r>
      <w:r w:rsidR="00CB0C85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ВПР в школе </w:t>
      </w:r>
      <w:proofErr w:type="spellStart"/>
      <w:r w:rsidR="00CB0C85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Раджабовой</w:t>
      </w:r>
      <w:proofErr w:type="spellEnd"/>
      <w:r w:rsidR="00CB0C85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Н.Н.</w:t>
      </w: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:</w:t>
      </w:r>
    </w:p>
    <w:p w:rsidR="00CF5079" w:rsidRPr="006C1F8B" w:rsidRDefault="00CF5079" w:rsidP="00CF507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6C1F8B" w:rsidRDefault="00CF5079" w:rsidP="00CF507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6C1F8B" w:rsidRDefault="00CF5079" w:rsidP="00CF507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6C1F8B" w:rsidRDefault="00CF5079" w:rsidP="00CF507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6C1F8B" w:rsidRDefault="00CF5079" w:rsidP="00CF507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6C1F8B" w:rsidRDefault="00E10237" w:rsidP="003B3CC9">
      <w:pPr>
        <w:widowControl w:val="0"/>
        <w:spacing w:after="0" w:line="240" w:lineRule="auto"/>
        <w:ind w:left="71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-</w:t>
      </w:r>
      <w:r w:rsidR="00CF5079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 Внести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необходимые изменения в расписание занятий образовательной организации в дни проведения ВПР. </w:t>
      </w:r>
    </w:p>
    <w:p w:rsidR="00CF5079" w:rsidRPr="006C1F8B" w:rsidRDefault="003B2AE9" w:rsidP="003B3CC9">
      <w:pPr>
        <w:widowControl w:val="0"/>
        <w:spacing w:after="0" w:line="240" w:lineRule="auto"/>
        <w:ind w:left="71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-</w:t>
      </w:r>
      <w:r w:rsidR="00CF5079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Разрезать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лист с кодами участников для выдачи каждому участнику отдельного кода.</w:t>
      </w:r>
    </w:p>
    <w:p w:rsidR="00CF5079" w:rsidRPr="006C1F8B" w:rsidRDefault="003B2AE9" w:rsidP="00CC7CA3">
      <w:pPr>
        <w:widowControl w:val="0"/>
        <w:spacing w:after="60" w:line="240" w:lineRule="auto"/>
        <w:ind w:firstLine="284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      </w:t>
      </w:r>
      <w:r w:rsidR="00E10237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-</w:t>
      </w:r>
      <w:r w:rsidR="003B3CC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F5079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Распечатать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варианты ВПР на всех участников. </w:t>
      </w:r>
    </w:p>
    <w:p w:rsidR="00CF5079" w:rsidRPr="006C1F8B" w:rsidRDefault="00E10237" w:rsidP="00CC7CA3">
      <w:pPr>
        <w:widowControl w:val="0"/>
        <w:spacing w:after="60" w:line="240" w:lineRule="auto"/>
        <w:ind w:left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-</w:t>
      </w:r>
      <w:r w:rsidR="003B3CC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F5079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Организовать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выполнение участниками работы. Выдать каждому участнику код (причём каждому участнику – один и тот же код на все р</w:t>
      </w:r>
      <w:r w:rsidR="003B2AE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аботы). Каждый код используется 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только один раз</w:t>
      </w:r>
      <w:r w:rsidR="00CF5079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.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черной</w:t>
      </w:r>
      <w:proofErr w:type="gramEnd"/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), которые используются обучающимися на уроках.</w:t>
      </w:r>
    </w:p>
    <w:p w:rsidR="00CF5079" w:rsidRPr="006C1F8B" w:rsidRDefault="00E10237" w:rsidP="003B2AE9">
      <w:pPr>
        <w:widowControl w:val="0"/>
        <w:spacing w:after="6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-</w:t>
      </w:r>
      <w:r w:rsidR="003B3CC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473E3F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Собрать</w:t>
      </w:r>
      <w:r w:rsidR="00473E3F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все комплекты п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о око</w:t>
      </w:r>
      <w:r w:rsidR="00473E3F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нчании проведения работы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CF5079" w:rsidRPr="006C1F8B" w:rsidRDefault="00CF5079" w:rsidP="00CF5079">
      <w:pPr>
        <w:numPr>
          <w:ilvl w:val="0"/>
          <w:numId w:val="7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6C1F8B" w:rsidRDefault="00CF5079" w:rsidP="00CF5079">
      <w:pPr>
        <w:numPr>
          <w:ilvl w:val="0"/>
          <w:numId w:val="7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6C1F8B" w:rsidRDefault="00CF5079" w:rsidP="00CF5079">
      <w:pPr>
        <w:numPr>
          <w:ilvl w:val="0"/>
          <w:numId w:val="7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6C1F8B" w:rsidRDefault="00CF5079" w:rsidP="00CF5079">
      <w:pPr>
        <w:numPr>
          <w:ilvl w:val="0"/>
          <w:numId w:val="7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6C1F8B" w:rsidRDefault="00CF5079" w:rsidP="00CF5079">
      <w:pPr>
        <w:numPr>
          <w:ilvl w:val="0"/>
          <w:numId w:val="7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6C1F8B" w:rsidRDefault="003B2AE9" w:rsidP="00CC7CA3">
      <w:pPr>
        <w:widowControl w:val="0"/>
        <w:spacing w:after="60" w:line="240" w:lineRule="auto"/>
        <w:ind w:left="426" w:hanging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  <w:r w:rsidR="00E10237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-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 </w:t>
      </w:r>
      <w:r w:rsidR="00CF5079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Организовать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проверку ответов участников с помощью критериев по соответствующему предмету.</w:t>
      </w:r>
    </w:p>
    <w:p w:rsidR="00CF5079" w:rsidRPr="006C1F8B" w:rsidRDefault="003B2AE9" w:rsidP="00CC7CA3">
      <w:pPr>
        <w:widowControl w:val="0"/>
        <w:spacing w:after="60" w:line="240" w:lineRule="auto"/>
        <w:ind w:left="426" w:hanging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</w:t>
      </w:r>
      <w:r w:rsidR="00E10237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-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 </w:t>
      </w:r>
      <w:r w:rsidR="00CF5079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Заполнить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тветствие ФИО и кода остается 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виде бумажного протокола.</w:t>
      </w:r>
    </w:p>
    <w:p w:rsidR="00E10237" w:rsidRPr="006C1F8B" w:rsidRDefault="00E10237" w:rsidP="00E10237">
      <w:pPr>
        <w:widowControl w:val="0"/>
        <w:spacing w:after="0" w:line="240" w:lineRule="auto"/>
        <w:ind w:left="567" w:hanging="141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5. Техническому специалисту Меликову И.М.: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E10237" w:rsidRPr="006C1F8B" w:rsidRDefault="00E10237" w:rsidP="00E10237">
      <w:pPr>
        <w:widowControl w:val="0"/>
        <w:spacing w:after="0" w:line="240" w:lineRule="auto"/>
        <w:ind w:left="567" w:hanging="141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</w:t>
      </w: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Обеспечить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авторизацию на портале сопровождения ВПР (</w:t>
      </w:r>
      <w:proofErr w:type="spellStart"/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www.eduvpr.ru</w:t>
      </w:r>
      <w:proofErr w:type="spellEnd"/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), получение логина и пароля доступа в личный кабинет образовательной организации, получение инструктивных материалов.</w:t>
      </w:r>
    </w:p>
    <w:p w:rsidR="003B2AE9" w:rsidRPr="006C1F8B" w:rsidRDefault="003B2AE9" w:rsidP="003B2AE9">
      <w:pPr>
        <w:widowControl w:val="0"/>
        <w:spacing w:after="0" w:line="240" w:lineRule="auto"/>
        <w:ind w:left="1134" w:hanging="567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-</w:t>
      </w: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Скачать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личном кабинете системы ВПР протокол проведения работы и список кодов участников. Распечатать бумажный протокол и коды участников.</w:t>
      </w: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</w:p>
    <w:p w:rsidR="003B2AE9" w:rsidRPr="006C1F8B" w:rsidRDefault="003B2AE9" w:rsidP="003B2AE9">
      <w:pPr>
        <w:widowControl w:val="0"/>
        <w:spacing w:after="0" w:line="240" w:lineRule="auto"/>
        <w:ind w:left="1134" w:hanging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-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Скачать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комплекты для проведения ВПР (зашифрованный архив) в личном кабинете системы ВПР до дня проведения работы.</w:t>
      </w:r>
    </w:p>
    <w:p w:rsidR="003B2AE9" w:rsidRPr="006C1F8B" w:rsidRDefault="003B2AE9" w:rsidP="003B2AE9">
      <w:pPr>
        <w:widowControl w:val="0"/>
        <w:spacing w:after="0" w:line="240" w:lineRule="auto"/>
        <w:ind w:left="1134" w:hanging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lastRenderedPageBreak/>
        <w:t>-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Получить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пароль для распаковки архива в личном кабинете системы ВПР. </w:t>
      </w:r>
    </w:p>
    <w:p w:rsidR="003B2AE9" w:rsidRPr="006C1F8B" w:rsidRDefault="003B2AE9" w:rsidP="003B2AE9">
      <w:pPr>
        <w:widowControl w:val="0"/>
        <w:spacing w:after="0" w:line="240" w:lineRule="auto"/>
        <w:ind w:left="1134" w:hanging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-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 </w:t>
      </w:r>
      <w:r w:rsidR="00473E3F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Получить </w:t>
      </w:r>
      <w:r w:rsidR="00473E3F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в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личн</w:t>
      </w:r>
      <w:r w:rsidR="00473E3F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ом кабинете системы ВПР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критерии оценивания ответов.</w:t>
      </w:r>
    </w:p>
    <w:p w:rsidR="003B2AE9" w:rsidRPr="006C1F8B" w:rsidRDefault="003B2AE9" w:rsidP="003B2AE9">
      <w:pPr>
        <w:widowControl w:val="0"/>
        <w:spacing w:after="0" w:line="240" w:lineRule="auto"/>
        <w:ind w:left="1134" w:hanging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-</w:t>
      </w: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Получить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через личный кабинет на портале сопровождения ВПР электронную форму сбора результатов ВПР.</w:t>
      </w:r>
    </w:p>
    <w:p w:rsidR="00473E3F" w:rsidRPr="006C1F8B" w:rsidRDefault="00473E3F" w:rsidP="00473E3F">
      <w:pPr>
        <w:widowControl w:val="0"/>
        <w:spacing w:after="60" w:line="240" w:lineRule="auto"/>
        <w:ind w:left="426" w:hanging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      -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 </w:t>
      </w: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Заполнить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форму сбора результатов выполнения ВПР, для каждого из участников    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 в виде бумажного протокола.</w:t>
      </w:r>
    </w:p>
    <w:p w:rsidR="00CF5079" w:rsidRPr="006C1F8B" w:rsidRDefault="00473E3F" w:rsidP="003B2AE9">
      <w:pPr>
        <w:widowControl w:val="0"/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="00E10237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-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 </w:t>
      </w:r>
      <w:r w:rsidR="00CF5079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Загрузить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форму сбора результатов в систему ВПР. Загрузка формы сбора результатов в систему ВПР долж</w:t>
      </w:r>
      <w:r w:rsidR="003B2AE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на быть осуществлена по графику.</w:t>
      </w:r>
    </w:p>
    <w:p w:rsidR="00CF5079" w:rsidRPr="006C1F8B" w:rsidRDefault="00E10237" w:rsidP="00CF5079">
      <w:pPr>
        <w:spacing w:after="0" w:line="240" w:lineRule="auto"/>
        <w:ind w:left="1260" w:hanging="693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-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 </w:t>
      </w:r>
      <w:r w:rsidR="00CF5079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Скачать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статистические отчеты по соответствующим предметам. С помощью бумажного протокола установить соответствие между ФИО участников и их результатами. </w:t>
      </w:r>
    </w:p>
    <w:p w:rsidR="00CF5079" w:rsidRPr="006C1F8B" w:rsidRDefault="00473E3F" w:rsidP="006C1F8B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6</w:t>
      </w:r>
      <w:r w:rsidR="00CF5079"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.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Назначить организаторами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экспертами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проведения 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ВПР </w:t>
      </w:r>
      <w:proofErr w:type="gramStart"/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следующих</w:t>
      </w:r>
      <w:proofErr w:type="gramEnd"/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: 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64273C" w:rsidRPr="00594EA8" w:rsidRDefault="0064273C" w:rsidP="00473E3F">
      <w:pPr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2D68" w:rsidRPr="006C1F8B" w:rsidRDefault="00D82D68" w:rsidP="00473E3F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F8B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4"/>
        <w:tblW w:w="6718" w:type="dxa"/>
        <w:tblInd w:w="-5" w:type="dxa"/>
        <w:tblLayout w:type="fixed"/>
        <w:tblLook w:val="04A0"/>
      </w:tblPr>
      <w:tblGrid>
        <w:gridCol w:w="1956"/>
        <w:gridCol w:w="2847"/>
        <w:gridCol w:w="1915"/>
      </w:tblGrid>
      <w:tr w:rsidR="00473E3F" w:rsidRPr="006C1F8B" w:rsidTr="00C024C3">
        <w:tc>
          <w:tcPr>
            <w:tcW w:w="1956" w:type="dxa"/>
          </w:tcPr>
          <w:p w:rsidR="00473E3F" w:rsidRPr="003B38BF" w:rsidRDefault="00473E3F" w:rsidP="00E448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47" w:type="dxa"/>
          </w:tcPr>
          <w:p w:rsidR="00473E3F" w:rsidRPr="003B38BF" w:rsidRDefault="00473E3F" w:rsidP="00E448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в аудитории</w:t>
            </w:r>
          </w:p>
        </w:tc>
        <w:tc>
          <w:tcPr>
            <w:tcW w:w="1915" w:type="dxa"/>
          </w:tcPr>
          <w:p w:rsidR="00473E3F" w:rsidRPr="003B38BF" w:rsidRDefault="0064273C" w:rsidP="00E448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F">
              <w:rPr>
                <w:rFonts w:ascii="Times New Roman" w:hAnsi="Times New Roman" w:cs="Times New Roman"/>
                <w:b/>
                <w:sz w:val="24"/>
                <w:szCs w:val="24"/>
              </w:rPr>
              <w:t>Эксперт</w:t>
            </w:r>
          </w:p>
        </w:tc>
      </w:tr>
      <w:tr w:rsidR="00473E3F" w:rsidRPr="006C1F8B" w:rsidTr="00C024C3">
        <w:tc>
          <w:tcPr>
            <w:tcW w:w="1956" w:type="dxa"/>
          </w:tcPr>
          <w:p w:rsidR="00473E3F" w:rsidRPr="006C1F8B" w:rsidRDefault="00473E3F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847" w:type="dxa"/>
          </w:tcPr>
          <w:p w:rsidR="00473E3F" w:rsidRPr="006C1F8B" w:rsidRDefault="00382E35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Магамедов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915" w:type="dxa"/>
          </w:tcPr>
          <w:p w:rsidR="00473E3F" w:rsidRPr="006C1F8B" w:rsidRDefault="00382E35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82E35" w:rsidRPr="006C1F8B" w:rsidTr="00C024C3">
        <w:tc>
          <w:tcPr>
            <w:tcW w:w="1956" w:type="dxa"/>
          </w:tcPr>
          <w:p w:rsidR="00382E35" w:rsidRPr="006C1F8B" w:rsidRDefault="00382E35" w:rsidP="00D82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47" w:type="dxa"/>
          </w:tcPr>
          <w:p w:rsidR="00382E35" w:rsidRPr="006C1F8B" w:rsidRDefault="00382E35" w:rsidP="00DA1B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Магамедов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915" w:type="dxa"/>
          </w:tcPr>
          <w:p w:rsidR="00382E35" w:rsidRPr="006C1F8B" w:rsidRDefault="00382E35" w:rsidP="00DA1B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82E35" w:rsidRPr="006C1F8B" w:rsidTr="00C024C3">
        <w:tc>
          <w:tcPr>
            <w:tcW w:w="1956" w:type="dxa"/>
          </w:tcPr>
          <w:p w:rsidR="00382E35" w:rsidRPr="006C1F8B" w:rsidRDefault="00382E35" w:rsidP="00D82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47" w:type="dxa"/>
          </w:tcPr>
          <w:p w:rsidR="00382E35" w:rsidRPr="006C1F8B" w:rsidRDefault="00382E35" w:rsidP="00DA1B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Магамедов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915" w:type="dxa"/>
          </w:tcPr>
          <w:p w:rsidR="00382E35" w:rsidRPr="006C1F8B" w:rsidRDefault="00382E35" w:rsidP="00DA1BE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</w:tbl>
    <w:p w:rsidR="00D82D68" w:rsidRPr="006C1F8B" w:rsidRDefault="00D82D68" w:rsidP="00D82D6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82D68" w:rsidRPr="006C1F8B" w:rsidRDefault="00D82D68" w:rsidP="0064273C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F8B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4"/>
        <w:tblW w:w="7059" w:type="dxa"/>
        <w:tblInd w:w="-5" w:type="dxa"/>
        <w:tblLook w:val="04A0"/>
      </w:tblPr>
      <w:tblGrid>
        <w:gridCol w:w="1956"/>
        <w:gridCol w:w="2693"/>
        <w:gridCol w:w="2410"/>
      </w:tblGrid>
      <w:tr w:rsidR="0064273C" w:rsidRPr="006C1F8B" w:rsidTr="0064273C">
        <w:tc>
          <w:tcPr>
            <w:tcW w:w="1956" w:type="dxa"/>
          </w:tcPr>
          <w:p w:rsidR="0064273C" w:rsidRPr="003B38BF" w:rsidRDefault="0064273C" w:rsidP="00E448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93" w:type="dxa"/>
          </w:tcPr>
          <w:p w:rsidR="0064273C" w:rsidRPr="003B38BF" w:rsidRDefault="0064273C" w:rsidP="00E448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в аудитории</w:t>
            </w:r>
          </w:p>
        </w:tc>
        <w:tc>
          <w:tcPr>
            <w:tcW w:w="2410" w:type="dxa"/>
          </w:tcPr>
          <w:p w:rsidR="0064273C" w:rsidRPr="003B38BF" w:rsidRDefault="0064273C" w:rsidP="00E448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F">
              <w:rPr>
                <w:rFonts w:ascii="Times New Roman" w:hAnsi="Times New Roman" w:cs="Times New Roman"/>
                <w:b/>
                <w:sz w:val="24"/>
                <w:szCs w:val="24"/>
              </w:rPr>
              <w:t>Эксперт</w:t>
            </w:r>
          </w:p>
        </w:tc>
      </w:tr>
      <w:tr w:rsidR="0064273C" w:rsidRPr="006C1F8B" w:rsidTr="0064273C">
        <w:tc>
          <w:tcPr>
            <w:tcW w:w="1956" w:type="dxa"/>
          </w:tcPr>
          <w:p w:rsidR="0064273C" w:rsidRPr="006C1F8B" w:rsidRDefault="0064273C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93" w:type="dxa"/>
          </w:tcPr>
          <w:p w:rsidR="0064273C" w:rsidRPr="006C1F8B" w:rsidRDefault="00382E35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410" w:type="dxa"/>
          </w:tcPr>
          <w:p w:rsidR="0064273C" w:rsidRPr="006C1F8B" w:rsidRDefault="00C024C3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Ф.И.</w:t>
            </w:r>
          </w:p>
        </w:tc>
      </w:tr>
      <w:tr w:rsidR="0064273C" w:rsidRPr="006C1F8B" w:rsidTr="0064273C">
        <w:tc>
          <w:tcPr>
            <w:tcW w:w="1956" w:type="dxa"/>
          </w:tcPr>
          <w:p w:rsidR="0064273C" w:rsidRPr="006C1F8B" w:rsidRDefault="0064273C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:rsidR="0064273C" w:rsidRPr="006C1F8B" w:rsidRDefault="00382E35" w:rsidP="00696A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Азимов С.М.</w:t>
            </w:r>
          </w:p>
        </w:tc>
        <w:tc>
          <w:tcPr>
            <w:tcW w:w="2410" w:type="dxa"/>
          </w:tcPr>
          <w:p w:rsidR="0064273C" w:rsidRPr="006C1F8B" w:rsidRDefault="0064273C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Кахриманов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Г.Ч.</w:t>
            </w:r>
          </w:p>
        </w:tc>
      </w:tr>
      <w:tr w:rsidR="0064273C" w:rsidRPr="006C1F8B" w:rsidTr="0064273C">
        <w:tc>
          <w:tcPr>
            <w:tcW w:w="1956" w:type="dxa"/>
          </w:tcPr>
          <w:p w:rsidR="0064273C" w:rsidRPr="006C1F8B" w:rsidRDefault="0064273C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3" w:type="dxa"/>
          </w:tcPr>
          <w:p w:rsidR="0064273C" w:rsidRPr="006C1F8B" w:rsidRDefault="00382E35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10" w:type="dxa"/>
          </w:tcPr>
          <w:p w:rsidR="0064273C" w:rsidRPr="006C1F8B" w:rsidRDefault="0064273C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Назаралиев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64273C" w:rsidRPr="006C1F8B" w:rsidTr="0064273C">
        <w:tc>
          <w:tcPr>
            <w:tcW w:w="1956" w:type="dxa"/>
          </w:tcPr>
          <w:p w:rsidR="0064273C" w:rsidRPr="006C1F8B" w:rsidRDefault="0064273C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64273C" w:rsidRPr="006C1F8B" w:rsidRDefault="0064273C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Абдулкеримова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М.С</w:t>
            </w:r>
          </w:p>
        </w:tc>
        <w:tc>
          <w:tcPr>
            <w:tcW w:w="2410" w:type="dxa"/>
          </w:tcPr>
          <w:p w:rsidR="0064273C" w:rsidRPr="006C1F8B" w:rsidRDefault="00C024C3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</w:tbl>
    <w:p w:rsidR="00D82D68" w:rsidRPr="006C1F8B" w:rsidRDefault="00D82D68" w:rsidP="00D82D6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82D68" w:rsidRPr="006C1F8B" w:rsidRDefault="00D82D68" w:rsidP="0064273C">
      <w:pPr>
        <w:pStyle w:val="a3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F8B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64273C" w:rsidRPr="006C1F8B" w:rsidRDefault="0064273C" w:rsidP="00D82D68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7059" w:type="dxa"/>
        <w:tblInd w:w="-5" w:type="dxa"/>
        <w:tblLayout w:type="fixed"/>
        <w:tblLook w:val="04A0"/>
      </w:tblPr>
      <w:tblGrid>
        <w:gridCol w:w="1956"/>
        <w:gridCol w:w="2625"/>
        <w:gridCol w:w="2478"/>
      </w:tblGrid>
      <w:tr w:rsidR="00435599" w:rsidRPr="006C1F8B" w:rsidTr="00435599">
        <w:tc>
          <w:tcPr>
            <w:tcW w:w="1956" w:type="dxa"/>
          </w:tcPr>
          <w:p w:rsidR="00435599" w:rsidRPr="003B38BF" w:rsidRDefault="00435599" w:rsidP="00E448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25" w:type="dxa"/>
          </w:tcPr>
          <w:p w:rsidR="00435599" w:rsidRPr="003B38BF" w:rsidRDefault="00435599" w:rsidP="00E448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в аудитории</w:t>
            </w:r>
          </w:p>
        </w:tc>
        <w:tc>
          <w:tcPr>
            <w:tcW w:w="2478" w:type="dxa"/>
          </w:tcPr>
          <w:p w:rsidR="00435599" w:rsidRPr="003B38BF" w:rsidRDefault="00435599" w:rsidP="00E448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F">
              <w:rPr>
                <w:rFonts w:ascii="Times New Roman" w:hAnsi="Times New Roman" w:cs="Times New Roman"/>
                <w:b/>
                <w:sz w:val="24"/>
                <w:szCs w:val="24"/>
              </w:rPr>
              <w:t>Эксперт</w:t>
            </w:r>
          </w:p>
        </w:tc>
      </w:tr>
      <w:tr w:rsidR="00435599" w:rsidRPr="006C1F8B" w:rsidTr="00435599">
        <w:tc>
          <w:tcPr>
            <w:tcW w:w="1956" w:type="dxa"/>
          </w:tcPr>
          <w:p w:rsidR="00435599" w:rsidRPr="006C1F8B" w:rsidRDefault="00435599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25" w:type="dxa"/>
          </w:tcPr>
          <w:p w:rsidR="00435599" w:rsidRPr="006C1F8B" w:rsidRDefault="00435599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C024C3" w:rsidRPr="006C1F8B">
              <w:rPr>
                <w:rFonts w:ascii="Times New Roman" w:hAnsi="Times New Roman" w:cs="Times New Roman"/>
                <w:sz w:val="24"/>
                <w:szCs w:val="24"/>
              </w:rPr>
              <w:t>хриманова</w:t>
            </w:r>
            <w:proofErr w:type="spellEnd"/>
            <w:r w:rsidR="00C024C3"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2478" w:type="dxa"/>
          </w:tcPr>
          <w:p w:rsidR="00435599" w:rsidRPr="006C1F8B" w:rsidRDefault="00435599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Азимов С.М.</w:t>
            </w:r>
          </w:p>
        </w:tc>
      </w:tr>
      <w:tr w:rsidR="00435599" w:rsidRPr="006C1F8B" w:rsidTr="00435599">
        <w:tc>
          <w:tcPr>
            <w:tcW w:w="1956" w:type="dxa"/>
          </w:tcPr>
          <w:p w:rsidR="00435599" w:rsidRPr="006C1F8B" w:rsidRDefault="00435599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625" w:type="dxa"/>
          </w:tcPr>
          <w:p w:rsidR="00435599" w:rsidRPr="006C1F8B" w:rsidRDefault="00435599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Абдулкеримова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478" w:type="dxa"/>
          </w:tcPr>
          <w:p w:rsidR="00435599" w:rsidRPr="006C1F8B" w:rsidRDefault="00C024C3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435599" w:rsidRPr="006C1F8B" w:rsidTr="00435599">
        <w:tc>
          <w:tcPr>
            <w:tcW w:w="1956" w:type="dxa"/>
          </w:tcPr>
          <w:p w:rsidR="00435599" w:rsidRPr="006C1F8B" w:rsidRDefault="00435599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5" w:type="dxa"/>
          </w:tcPr>
          <w:p w:rsidR="00435599" w:rsidRPr="006C1F8B" w:rsidRDefault="00435599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Ф.И.</w:t>
            </w:r>
          </w:p>
        </w:tc>
        <w:tc>
          <w:tcPr>
            <w:tcW w:w="2478" w:type="dxa"/>
          </w:tcPr>
          <w:p w:rsidR="00435599" w:rsidRPr="006C1F8B" w:rsidRDefault="00C024C3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Магамадалиева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435599" w:rsidRPr="006C1F8B" w:rsidTr="00435599">
        <w:tc>
          <w:tcPr>
            <w:tcW w:w="1956" w:type="dxa"/>
          </w:tcPr>
          <w:p w:rsidR="00435599" w:rsidRPr="006C1F8B" w:rsidRDefault="00435599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625" w:type="dxa"/>
          </w:tcPr>
          <w:p w:rsidR="00435599" w:rsidRPr="006C1F8B" w:rsidRDefault="00435599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78" w:type="dxa"/>
          </w:tcPr>
          <w:p w:rsidR="00435599" w:rsidRPr="006C1F8B" w:rsidRDefault="00435599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Назаралиев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435599" w:rsidRPr="006C1F8B" w:rsidTr="00435599">
        <w:tc>
          <w:tcPr>
            <w:tcW w:w="1956" w:type="dxa"/>
          </w:tcPr>
          <w:p w:rsidR="00435599" w:rsidRPr="006C1F8B" w:rsidRDefault="00435599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625" w:type="dxa"/>
          </w:tcPr>
          <w:p w:rsidR="00435599" w:rsidRPr="006C1F8B" w:rsidRDefault="00435599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Назаралиев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478" w:type="dxa"/>
          </w:tcPr>
          <w:p w:rsidR="00435599" w:rsidRPr="006C1F8B" w:rsidRDefault="00435599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35599" w:rsidRPr="006C1F8B" w:rsidTr="00435599">
        <w:tc>
          <w:tcPr>
            <w:tcW w:w="1956" w:type="dxa"/>
          </w:tcPr>
          <w:p w:rsidR="00435599" w:rsidRPr="006C1F8B" w:rsidRDefault="00435599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625" w:type="dxa"/>
          </w:tcPr>
          <w:p w:rsidR="00435599" w:rsidRPr="006C1F8B" w:rsidRDefault="00435599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78" w:type="dxa"/>
          </w:tcPr>
          <w:p w:rsidR="00435599" w:rsidRPr="006C1F8B" w:rsidRDefault="00435599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Назаралиев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</w:tbl>
    <w:p w:rsidR="006C1F8B" w:rsidRDefault="006C1F8B" w:rsidP="00C024C3">
      <w:pPr>
        <w:rPr>
          <w:rFonts w:ascii="Times New Roman" w:hAnsi="Times New Roman" w:cs="Times New Roman"/>
          <w:sz w:val="24"/>
          <w:szCs w:val="24"/>
        </w:rPr>
      </w:pPr>
    </w:p>
    <w:p w:rsidR="006C1F8B" w:rsidRDefault="006C1F8B" w:rsidP="00C024C3">
      <w:pPr>
        <w:rPr>
          <w:rFonts w:ascii="Times New Roman" w:hAnsi="Times New Roman" w:cs="Times New Roman"/>
          <w:sz w:val="24"/>
          <w:szCs w:val="24"/>
        </w:rPr>
      </w:pPr>
    </w:p>
    <w:p w:rsidR="006C1F8B" w:rsidRDefault="006C1F8B" w:rsidP="00C024C3">
      <w:pPr>
        <w:rPr>
          <w:rFonts w:ascii="Times New Roman" w:hAnsi="Times New Roman" w:cs="Times New Roman"/>
          <w:sz w:val="24"/>
          <w:szCs w:val="24"/>
        </w:rPr>
      </w:pPr>
    </w:p>
    <w:p w:rsidR="006C1F8B" w:rsidRDefault="006C1F8B" w:rsidP="00C02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C1F8B" w:rsidRDefault="006C1F8B" w:rsidP="00C024C3">
      <w:pPr>
        <w:rPr>
          <w:rFonts w:ascii="Times New Roman" w:hAnsi="Times New Roman" w:cs="Times New Roman"/>
          <w:sz w:val="24"/>
          <w:szCs w:val="24"/>
        </w:rPr>
      </w:pPr>
    </w:p>
    <w:p w:rsidR="006C1F8B" w:rsidRDefault="006C1F8B" w:rsidP="00C024C3">
      <w:pPr>
        <w:rPr>
          <w:rFonts w:ascii="Times New Roman" w:hAnsi="Times New Roman" w:cs="Times New Roman"/>
          <w:sz w:val="24"/>
          <w:szCs w:val="24"/>
        </w:rPr>
      </w:pPr>
    </w:p>
    <w:p w:rsidR="006C1F8B" w:rsidRDefault="006C1F8B" w:rsidP="00C024C3">
      <w:pPr>
        <w:rPr>
          <w:rFonts w:ascii="Times New Roman" w:hAnsi="Times New Roman" w:cs="Times New Roman"/>
          <w:sz w:val="24"/>
          <w:szCs w:val="24"/>
        </w:rPr>
      </w:pPr>
    </w:p>
    <w:p w:rsidR="00435599" w:rsidRPr="006C1F8B" w:rsidRDefault="006C1F8B" w:rsidP="00C024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8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FAA" w:rsidRPr="006C1F8B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4"/>
        <w:tblpPr w:leftFromText="180" w:rightFromText="180" w:vertAnchor="text" w:horzAnchor="margin" w:tblpY="380"/>
        <w:tblW w:w="6912" w:type="dxa"/>
        <w:tblLayout w:type="fixed"/>
        <w:tblLook w:val="04A0"/>
      </w:tblPr>
      <w:tblGrid>
        <w:gridCol w:w="2093"/>
        <w:gridCol w:w="2488"/>
        <w:gridCol w:w="2331"/>
      </w:tblGrid>
      <w:tr w:rsidR="00435599" w:rsidRPr="006C1F8B" w:rsidTr="003B38BF">
        <w:tc>
          <w:tcPr>
            <w:tcW w:w="2093" w:type="dxa"/>
          </w:tcPr>
          <w:p w:rsidR="00435599" w:rsidRPr="003B38BF" w:rsidRDefault="00435599" w:rsidP="00C024C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88" w:type="dxa"/>
          </w:tcPr>
          <w:p w:rsidR="00435599" w:rsidRPr="003B38BF" w:rsidRDefault="00435599" w:rsidP="00C024C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в аудитории</w:t>
            </w:r>
          </w:p>
        </w:tc>
        <w:tc>
          <w:tcPr>
            <w:tcW w:w="2331" w:type="dxa"/>
          </w:tcPr>
          <w:p w:rsidR="00435599" w:rsidRPr="003B38BF" w:rsidRDefault="001D16D8" w:rsidP="00C024C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F">
              <w:rPr>
                <w:rFonts w:ascii="Times New Roman" w:hAnsi="Times New Roman" w:cs="Times New Roman"/>
                <w:b/>
                <w:sz w:val="24"/>
                <w:szCs w:val="24"/>
              </w:rPr>
              <w:t>Эксперт</w:t>
            </w:r>
          </w:p>
        </w:tc>
      </w:tr>
      <w:tr w:rsidR="00435599" w:rsidRPr="006C1F8B" w:rsidTr="003B38BF">
        <w:tc>
          <w:tcPr>
            <w:tcW w:w="2093" w:type="dxa"/>
          </w:tcPr>
          <w:p w:rsidR="00435599" w:rsidRPr="006C1F8B" w:rsidRDefault="00125FAA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88" w:type="dxa"/>
          </w:tcPr>
          <w:p w:rsidR="00435599" w:rsidRPr="006C1F8B" w:rsidRDefault="00125FAA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Назаралиев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331" w:type="dxa"/>
          </w:tcPr>
          <w:p w:rsidR="00435599" w:rsidRPr="006C1F8B" w:rsidRDefault="00125FAA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35599" w:rsidRPr="006C1F8B" w:rsidTr="003B38BF">
        <w:tc>
          <w:tcPr>
            <w:tcW w:w="2093" w:type="dxa"/>
          </w:tcPr>
          <w:p w:rsidR="00435599" w:rsidRPr="006C1F8B" w:rsidRDefault="00125FAA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88" w:type="dxa"/>
          </w:tcPr>
          <w:p w:rsidR="00435599" w:rsidRPr="006C1F8B" w:rsidRDefault="00125FAA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Магамадалиева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331" w:type="dxa"/>
          </w:tcPr>
          <w:p w:rsidR="00435599" w:rsidRPr="006C1F8B" w:rsidRDefault="00C024C3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Ф.И.</w:t>
            </w:r>
          </w:p>
        </w:tc>
      </w:tr>
      <w:tr w:rsidR="00435599" w:rsidRPr="006C1F8B" w:rsidTr="003B38BF">
        <w:tc>
          <w:tcPr>
            <w:tcW w:w="2093" w:type="dxa"/>
          </w:tcPr>
          <w:p w:rsidR="00435599" w:rsidRPr="006C1F8B" w:rsidRDefault="00125FAA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88" w:type="dxa"/>
          </w:tcPr>
          <w:p w:rsidR="00435599" w:rsidRPr="006C1F8B" w:rsidRDefault="00C024C3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Азимов С.М.</w:t>
            </w:r>
          </w:p>
        </w:tc>
        <w:tc>
          <w:tcPr>
            <w:tcW w:w="2331" w:type="dxa"/>
          </w:tcPr>
          <w:p w:rsidR="00435599" w:rsidRPr="006C1F8B" w:rsidRDefault="00C024C3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Кахриманов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Г.Ч.</w:t>
            </w:r>
          </w:p>
        </w:tc>
      </w:tr>
      <w:tr w:rsidR="00435599" w:rsidRPr="006C1F8B" w:rsidTr="003B38BF">
        <w:trPr>
          <w:trHeight w:val="285"/>
        </w:trPr>
        <w:tc>
          <w:tcPr>
            <w:tcW w:w="2093" w:type="dxa"/>
          </w:tcPr>
          <w:p w:rsidR="00C024C3" w:rsidRPr="006C1F8B" w:rsidRDefault="00435599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88" w:type="dxa"/>
          </w:tcPr>
          <w:p w:rsidR="00435599" w:rsidRPr="006C1F8B" w:rsidRDefault="00125FAA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Меликов И.М.</w:t>
            </w:r>
          </w:p>
        </w:tc>
        <w:tc>
          <w:tcPr>
            <w:tcW w:w="2331" w:type="dxa"/>
          </w:tcPr>
          <w:p w:rsidR="00435599" w:rsidRPr="006C1F8B" w:rsidRDefault="00125FAA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Кахриманов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Г.Ч.</w:t>
            </w:r>
          </w:p>
        </w:tc>
      </w:tr>
      <w:tr w:rsidR="00C024C3" w:rsidRPr="006C1F8B" w:rsidTr="003B38BF">
        <w:trPr>
          <w:trHeight w:val="275"/>
        </w:trPr>
        <w:tc>
          <w:tcPr>
            <w:tcW w:w="2093" w:type="dxa"/>
          </w:tcPr>
          <w:p w:rsidR="00C024C3" w:rsidRPr="006C1F8B" w:rsidRDefault="00C024C3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488" w:type="dxa"/>
          </w:tcPr>
          <w:p w:rsidR="00C024C3" w:rsidRPr="006C1F8B" w:rsidRDefault="00C024C3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331" w:type="dxa"/>
          </w:tcPr>
          <w:p w:rsidR="00C024C3" w:rsidRPr="006C1F8B" w:rsidRDefault="00C024C3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Назаралиев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C024C3" w:rsidRPr="006C1F8B" w:rsidTr="003B38BF">
        <w:trPr>
          <w:trHeight w:val="270"/>
        </w:trPr>
        <w:tc>
          <w:tcPr>
            <w:tcW w:w="2093" w:type="dxa"/>
          </w:tcPr>
          <w:p w:rsidR="00C024C3" w:rsidRPr="006C1F8B" w:rsidRDefault="00C024C3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488" w:type="dxa"/>
          </w:tcPr>
          <w:p w:rsidR="00C024C3" w:rsidRPr="006C1F8B" w:rsidRDefault="00C024C3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331" w:type="dxa"/>
          </w:tcPr>
          <w:p w:rsidR="00C024C3" w:rsidRPr="006C1F8B" w:rsidRDefault="00C024C3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Абдулкеримова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C024C3" w:rsidRPr="006C1F8B" w:rsidTr="003B38BF">
        <w:trPr>
          <w:trHeight w:val="240"/>
        </w:trPr>
        <w:tc>
          <w:tcPr>
            <w:tcW w:w="2093" w:type="dxa"/>
          </w:tcPr>
          <w:p w:rsidR="00C024C3" w:rsidRPr="006C1F8B" w:rsidRDefault="00C024C3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88" w:type="dxa"/>
          </w:tcPr>
          <w:p w:rsidR="00C024C3" w:rsidRPr="006C1F8B" w:rsidRDefault="00C024C3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331" w:type="dxa"/>
          </w:tcPr>
          <w:p w:rsidR="00C024C3" w:rsidRPr="006C1F8B" w:rsidRDefault="00C024C3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Назаралиев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C024C3" w:rsidRPr="006C1F8B" w:rsidTr="003B38BF">
        <w:trPr>
          <w:trHeight w:val="205"/>
        </w:trPr>
        <w:tc>
          <w:tcPr>
            <w:tcW w:w="2093" w:type="dxa"/>
          </w:tcPr>
          <w:p w:rsidR="00C024C3" w:rsidRPr="006C1F8B" w:rsidRDefault="00C024C3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88" w:type="dxa"/>
          </w:tcPr>
          <w:p w:rsidR="00C024C3" w:rsidRPr="006C1F8B" w:rsidRDefault="00C024C3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Магамедрасулова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331" w:type="dxa"/>
          </w:tcPr>
          <w:p w:rsidR="00C024C3" w:rsidRPr="006C1F8B" w:rsidRDefault="00C024C3" w:rsidP="00C024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</w:tbl>
    <w:p w:rsidR="00435599" w:rsidRPr="006C1F8B" w:rsidRDefault="00435599" w:rsidP="00D82D68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435599" w:rsidRPr="006C1F8B" w:rsidRDefault="00435599" w:rsidP="00D82D68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435599" w:rsidRPr="006C1F8B" w:rsidRDefault="00435599" w:rsidP="00D82D68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125FAA" w:rsidRPr="006C1F8B" w:rsidRDefault="00125FAA" w:rsidP="00D82D68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125FAA" w:rsidRPr="006C1F8B" w:rsidRDefault="00125FAA" w:rsidP="00D82D68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C024C3" w:rsidRPr="006C1F8B" w:rsidRDefault="00C024C3" w:rsidP="00125FAA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4C3" w:rsidRPr="006C1F8B" w:rsidRDefault="00C024C3" w:rsidP="00125FAA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4C3" w:rsidRPr="006C1F8B" w:rsidRDefault="00C024C3" w:rsidP="00125FAA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F8B" w:rsidRDefault="006C1F8B" w:rsidP="00125FAA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6D8" w:rsidRPr="006C1F8B" w:rsidRDefault="003B38BF" w:rsidP="00125FAA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8</w:t>
      </w:r>
      <w:r w:rsidR="001D16D8" w:rsidRPr="006C1F8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0" w:type="auto"/>
        <w:tblInd w:w="142" w:type="dxa"/>
        <w:tblLook w:val="04A0"/>
      </w:tblPr>
      <w:tblGrid>
        <w:gridCol w:w="1941"/>
        <w:gridCol w:w="2476"/>
        <w:gridCol w:w="2409"/>
      </w:tblGrid>
      <w:tr w:rsidR="001D16D8" w:rsidRPr="006C1F8B" w:rsidTr="001D16D8">
        <w:tc>
          <w:tcPr>
            <w:tcW w:w="1885" w:type="dxa"/>
          </w:tcPr>
          <w:p w:rsidR="001D16D8" w:rsidRPr="003B38BF" w:rsidRDefault="001D16D8" w:rsidP="001D16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76" w:type="dxa"/>
          </w:tcPr>
          <w:p w:rsidR="001D16D8" w:rsidRPr="003B38BF" w:rsidRDefault="001D16D8" w:rsidP="001D16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в аудитории</w:t>
            </w:r>
          </w:p>
        </w:tc>
        <w:tc>
          <w:tcPr>
            <w:tcW w:w="2409" w:type="dxa"/>
          </w:tcPr>
          <w:p w:rsidR="001D16D8" w:rsidRPr="003B38BF" w:rsidRDefault="001D16D8" w:rsidP="001D16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F">
              <w:rPr>
                <w:rFonts w:ascii="Times New Roman" w:hAnsi="Times New Roman" w:cs="Times New Roman"/>
                <w:b/>
                <w:sz w:val="24"/>
                <w:szCs w:val="24"/>
              </w:rPr>
              <w:t>Эксперт</w:t>
            </w:r>
          </w:p>
        </w:tc>
      </w:tr>
      <w:tr w:rsidR="001D16D8" w:rsidRPr="006C1F8B" w:rsidTr="001D16D8">
        <w:tc>
          <w:tcPr>
            <w:tcW w:w="1885" w:type="dxa"/>
          </w:tcPr>
          <w:p w:rsidR="001D16D8" w:rsidRPr="006C1F8B" w:rsidRDefault="001D16D8" w:rsidP="001D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476" w:type="dxa"/>
          </w:tcPr>
          <w:p w:rsidR="001D16D8" w:rsidRPr="006C1F8B" w:rsidRDefault="003B38BF" w:rsidP="001D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409" w:type="dxa"/>
          </w:tcPr>
          <w:p w:rsidR="001D16D8" w:rsidRPr="006C1F8B" w:rsidRDefault="003B38BF" w:rsidP="006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1D16D8" w:rsidRPr="006C1F8B" w:rsidTr="001D16D8">
        <w:tc>
          <w:tcPr>
            <w:tcW w:w="1885" w:type="dxa"/>
          </w:tcPr>
          <w:p w:rsidR="001D16D8" w:rsidRPr="006C1F8B" w:rsidRDefault="001D16D8" w:rsidP="001D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476" w:type="dxa"/>
          </w:tcPr>
          <w:p w:rsidR="001D16D8" w:rsidRPr="006C1F8B" w:rsidRDefault="001D16D8" w:rsidP="001D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09" w:type="dxa"/>
          </w:tcPr>
          <w:p w:rsidR="001D16D8" w:rsidRPr="006C1F8B" w:rsidRDefault="001D16D8" w:rsidP="001D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Назаралиев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1D16D8" w:rsidRPr="006C1F8B" w:rsidTr="006C1F8B">
        <w:trPr>
          <w:trHeight w:val="285"/>
        </w:trPr>
        <w:tc>
          <w:tcPr>
            <w:tcW w:w="1885" w:type="dxa"/>
          </w:tcPr>
          <w:p w:rsidR="006C1F8B" w:rsidRPr="006C1F8B" w:rsidRDefault="001D16D8" w:rsidP="001D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76" w:type="dxa"/>
          </w:tcPr>
          <w:p w:rsidR="001D16D8" w:rsidRPr="006C1F8B" w:rsidRDefault="001D16D8" w:rsidP="001D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Абдулкеримова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409" w:type="dxa"/>
          </w:tcPr>
          <w:p w:rsidR="001D16D8" w:rsidRPr="006C1F8B" w:rsidRDefault="003B38BF" w:rsidP="006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6C1F8B" w:rsidRPr="006C1F8B" w:rsidTr="006C1F8B">
        <w:trPr>
          <w:trHeight w:val="220"/>
        </w:trPr>
        <w:tc>
          <w:tcPr>
            <w:tcW w:w="1885" w:type="dxa"/>
          </w:tcPr>
          <w:p w:rsidR="006C1F8B" w:rsidRPr="006C1F8B" w:rsidRDefault="006C1F8B" w:rsidP="001D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476" w:type="dxa"/>
          </w:tcPr>
          <w:p w:rsidR="006C1F8B" w:rsidRPr="006C1F8B" w:rsidRDefault="006C1F8B" w:rsidP="001D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Меликов И.М.</w:t>
            </w:r>
          </w:p>
        </w:tc>
        <w:tc>
          <w:tcPr>
            <w:tcW w:w="2409" w:type="dxa"/>
          </w:tcPr>
          <w:p w:rsidR="006C1F8B" w:rsidRPr="006C1F8B" w:rsidRDefault="006C1F8B" w:rsidP="006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Кахриманов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Г.Ч.</w:t>
            </w:r>
          </w:p>
        </w:tc>
      </w:tr>
      <w:tr w:rsidR="006C1F8B" w:rsidRPr="006C1F8B" w:rsidTr="006C1F8B">
        <w:trPr>
          <w:trHeight w:val="225"/>
        </w:trPr>
        <w:tc>
          <w:tcPr>
            <w:tcW w:w="1885" w:type="dxa"/>
          </w:tcPr>
          <w:p w:rsidR="006C1F8B" w:rsidRPr="006C1F8B" w:rsidRDefault="006C1F8B" w:rsidP="001D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76" w:type="dxa"/>
          </w:tcPr>
          <w:p w:rsidR="006C1F8B" w:rsidRPr="006C1F8B" w:rsidRDefault="006C1F8B" w:rsidP="001D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Ф.И.</w:t>
            </w:r>
          </w:p>
        </w:tc>
        <w:tc>
          <w:tcPr>
            <w:tcW w:w="2409" w:type="dxa"/>
          </w:tcPr>
          <w:p w:rsidR="006C1F8B" w:rsidRPr="006C1F8B" w:rsidRDefault="006C1F8B" w:rsidP="006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6C1F8B" w:rsidRPr="006C1F8B" w:rsidTr="006C1F8B">
        <w:trPr>
          <w:trHeight w:val="285"/>
        </w:trPr>
        <w:tc>
          <w:tcPr>
            <w:tcW w:w="1885" w:type="dxa"/>
          </w:tcPr>
          <w:p w:rsidR="006C1F8B" w:rsidRPr="006C1F8B" w:rsidRDefault="006C1F8B" w:rsidP="001D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76" w:type="dxa"/>
          </w:tcPr>
          <w:p w:rsidR="006C1F8B" w:rsidRPr="006C1F8B" w:rsidRDefault="006C1F8B" w:rsidP="001D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Азимов С.М.</w:t>
            </w:r>
          </w:p>
        </w:tc>
        <w:tc>
          <w:tcPr>
            <w:tcW w:w="2409" w:type="dxa"/>
          </w:tcPr>
          <w:p w:rsidR="006C1F8B" w:rsidRPr="006C1F8B" w:rsidRDefault="006C1F8B" w:rsidP="006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Кахриманов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Г.Ч.</w:t>
            </w:r>
          </w:p>
        </w:tc>
      </w:tr>
      <w:tr w:rsidR="006C1F8B" w:rsidRPr="006C1F8B" w:rsidTr="006C1F8B">
        <w:trPr>
          <w:trHeight w:val="255"/>
        </w:trPr>
        <w:tc>
          <w:tcPr>
            <w:tcW w:w="1885" w:type="dxa"/>
          </w:tcPr>
          <w:p w:rsidR="006C1F8B" w:rsidRPr="006C1F8B" w:rsidRDefault="006C1F8B" w:rsidP="001D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76" w:type="dxa"/>
          </w:tcPr>
          <w:p w:rsidR="006C1F8B" w:rsidRPr="006C1F8B" w:rsidRDefault="006C1F8B" w:rsidP="001D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09" w:type="dxa"/>
          </w:tcPr>
          <w:p w:rsidR="006C1F8B" w:rsidRPr="006C1F8B" w:rsidRDefault="006C1F8B" w:rsidP="006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Назаралиев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6C1F8B" w:rsidRPr="006C1F8B" w:rsidTr="001D16D8">
        <w:trPr>
          <w:trHeight w:val="270"/>
        </w:trPr>
        <w:tc>
          <w:tcPr>
            <w:tcW w:w="1885" w:type="dxa"/>
          </w:tcPr>
          <w:p w:rsidR="006C1F8B" w:rsidRPr="006C1F8B" w:rsidRDefault="006C1F8B" w:rsidP="001D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76" w:type="dxa"/>
          </w:tcPr>
          <w:p w:rsidR="006C1F8B" w:rsidRPr="006C1F8B" w:rsidRDefault="006C1F8B" w:rsidP="001D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Назаралиев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409" w:type="dxa"/>
          </w:tcPr>
          <w:p w:rsidR="006C1F8B" w:rsidRPr="006C1F8B" w:rsidRDefault="006C1F8B" w:rsidP="006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6C1F8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CF5079" w:rsidRPr="006C1F8B" w:rsidRDefault="001D16D8" w:rsidP="00CF5079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7.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Организаторам проведения ВПР в соответствующих кабинетах:</w:t>
      </w:r>
    </w:p>
    <w:p w:rsidR="00CF5079" w:rsidRPr="006C1F8B" w:rsidRDefault="00CF5079" w:rsidP="00CF5079">
      <w:pPr>
        <w:spacing w:after="0" w:line="240" w:lineRule="auto"/>
        <w:ind w:firstLine="81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проверить готовность аудитории перед проведением проверочной работы; </w:t>
      </w:r>
    </w:p>
    <w:p w:rsidR="00CF5079" w:rsidRPr="006C1F8B" w:rsidRDefault="001D16D8" w:rsidP="00CF5079">
      <w:pPr>
        <w:spacing w:after="0" w:line="240" w:lineRule="auto"/>
        <w:ind w:left="994" w:hanging="16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–</w:t>
      </w:r>
      <w:r w:rsidR="006C1F8B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получить от </w:t>
      </w:r>
      <w:proofErr w:type="spellStart"/>
      <w:r w:rsidR="006C1F8B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Раджабовой</w:t>
      </w:r>
      <w:proofErr w:type="spellEnd"/>
      <w:r w:rsidR="006C1F8B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Н.Н.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материалы для проведения проверочной работы; </w:t>
      </w:r>
    </w:p>
    <w:p w:rsidR="00CF5079" w:rsidRPr="006C1F8B" w:rsidRDefault="00CF5079" w:rsidP="00CF5079">
      <w:pPr>
        <w:spacing w:after="0" w:line="240" w:lineRule="auto"/>
        <w:ind w:firstLine="81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– выдать комплекты проверочных работ участникам;</w:t>
      </w:r>
    </w:p>
    <w:p w:rsidR="00CF5079" w:rsidRPr="006C1F8B" w:rsidRDefault="00CF5079" w:rsidP="00CF5079">
      <w:pPr>
        <w:spacing w:after="0" w:line="240" w:lineRule="auto"/>
        <w:ind w:firstLine="81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– обеспечить порядок в кабинете во время проведения проверочной работы;</w:t>
      </w:r>
    </w:p>
    <w:p w:rsidR="00CF5079" w:rsidRPr="006C1F8B" w:rsidRDefault="00CF5079" w:rsidP="00CF5079">
      <w:pPr>
        <w:spacing w:after="0" w:line="240" w:lineRule="auto"/>
        <w:ind w:firstLine="81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– заполнить бумажный протокол во время проведения проверочной работы;</w:t>
      </w:r>
    </w:p>
    <w:p w:rsidR="00CF5079" w:rsidRPr="006C1F8B" w:rsidRDefault="00CF5079" w:rsidP="00CF5079">
      <w:pPr>
        <w:spacing w:after="0" w:line="240" w:lineRule="auto"/>
        <w:ind w:left="1036" w:hanging="23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 собрать работы участников по окончании проверочной работы и передать их </w:t>
      </w:r>
      <w:proofErr w:type="spellStart"/>
      <w:r w:rsidR="006C1F8B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Раджабовой</w:t>
      </w:r>
      <w:proofErr w:type="spellEnd"/>
      <w:r w:rsidR="006C1F8B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Н.Н.</w:t>
      </w:r>
    </w:p>
    <w:p w:rsidR="00CC7CA3" w:rsidRPr="006C1F8B" w:rsidRDefault="00085CAA" w:rsidP="00CF5079">
      <w:pPr>
        <w:spacing w:before="120" w:after="0" w:line="240" w:lineRule="auto"/>
        <w:ind w:left="420" w:hanging="406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8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. Проводить дежурство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 соблюдение порядка и тиш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ины</w:t>
      </w:r>
      <w:r w:rsidR="00CF5079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во время проведения проверочно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й работы согласно графику дежурства учителей.</w:t>
      </w:r>
    </w:p>
    <w:p w:rsidR="00085CAA" w:rsidRPr="006C1F8B" w:rsidRDefault="00085CAA" w:rsidP="00CF5079">
      <w:pPr>
        <w:spacing w:before="120" w:after="0" w:line="240" w:lineRule="auto"/>
        <w:ind w:left="420" w:hanging="406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9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.Классным руководителям обеспечить участие в ВПР обучаю</w:t>
      </w:r>
      <w:r w:rsidR="004B7B0F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щихся 4-7 и 10,11 классов</w:t>
      </w:r>
      <w:r w:rsidR="006C1F8B"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6C1F8B" w:rsidRPr="006C1F8B" w:rsidRDefault="006C1F8B" w:rsidP="00CF5079">
      <w:pPr>
        <w:spacing w:before="120" w:after="0" w:line="240" w:lineRule="auto"/>
        <w:ind w:left="420" w:hanging="406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10</w:t>
      </w: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.Контроль над исполнением настоящего приказа возложить на замдиректора по УВР </w:t>
      </w:r>
      <w:proofErr w:type="spellStart"/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>Раджабову</w:t>
      </w:r>
      <w:proofErr w:type="spellEnd"/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Н.Н.</w:t>
      </w:r>
    </w:p>
    <w:p w:rsidR="00CC7CA3" w:rsidRPr="006C1F8B" w:rsidRDefault="00CC7CA3" w:rsidP="00CC7CA3">
      <w:pPr>
        <w:tabs>
          <w:tab w:val="left" w:pos="90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B7B0F" w:rsidRPr="006C1F8B" w:rsidRDefault="004B7B0F" w:rsidP="00CC7CA3">
      <w:pPr>
        <w:tabs>
          <w:tab w:val="left" w:pos="90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C1F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</w:p>
    <w:p w:rsidR="004B7B0F" w:rsidRPr="006C1F8B" w:rsidRDefault="004B7B0F" w:rsidP="00CC7CA3">
      <w:pPr>
        <w:tabs>
          <w:tab w:val="left" w:pos="90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B7B0F" w:rsidRPr="006C1F8B" w:rsidRDefault="004B7B0F" w:rsidP="00CF507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B7B0F" w:rsidRPr="006C1F8B" w:rsidRDefault="004B7B0F" w:rsidP="00CF507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F5079" w:rsidRPr="003B38BF" w:rsidRDefault="004B7B0F" w:rsidP="00CF5079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3B38B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Руководитель ОО                   </w:t>
      </w:r>
      <w:proofErr w:type="spellStart"/>
      <w:r w:rsidRPr="003B38B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З.М.Абдулкеримов</w:t>
      </w:r>
      <w:proofErr w:type="spellEnd"/>
    </w:p>
    <w:p w:rsidR="00CF5079" w:rsidRPr="003B38BF" w:rsidRDefault="00CF5079">
      <w:pPr>
        <w:rPr>
          <w:rFonts w:ascii="Times New Roman" w:hAnsi="Times New Roman" w:cs="Times New Roman"/>
          <w:b/>
          <w:sz w:val="28"/>
          <w:szCs w:val="28"/>
        </w:rPr>
      </w:pPr>
    </w:p>
    <w:sectPr w:rsidR="00CF5079" w:rsidRPr="003B38BF" w:rsidSect="00DD256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94E" w:rsidRDefault="0007194E" w:rsidP="004E7673">
      <w:pPr>
        <w:spacing w:after="0" w:line="240" w:lineRule="auto"/>
      </w:pPr>
      <w:r>
        <w:separator/>
      </w:r>
    </w:p>
  </w:endnote>
  <w:endnote w:type="continuationSeparator" w:id="0">
    <w:p w:rsidR="0007194E" w:rsidRDefault="0007194E" w:rsidP="004E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94E" w:rsidRDefault="0007194E" w:rsidP="004E7673">
      <w:pPr>
        <w:spacing w:after="0" w:line="240" w:lineRule="auto"/>
      </w:pPr>
      <w:r>
        <w:separator/>
      </w:r>
    </w:p>
  </w:footnote>
  <w:footnote w:type="continuationSeparator" w:id="0">
    <w:p w:rsidR="0007194E" w:rsidRDefault="0007194E" w:rsidP="004E7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5A3"/>
    <w:multiLevelType w:val="multilevel"/>
    <w:tmpl w:val="5C801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E5E650A"/>
    <w:multiLevelType w:val="hybridMultilevel"/>
    <w:tmpl w:val="49A222A6"/>
    <w:lvl w:ilvl="0" w:tplc="BDBC44F8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14510F"/>
    <w:multiLevelType w:val="multilevel"/>
    <w:tmpl w:val="C038B99E"/>
    <w:lvl w:ilvl="0">
      <w:start w:val="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7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800"/>
      </w:pPr>
      <w:rPr>
        <w:rFonts w:hint="default"/>
      </w:rPr>
    </w:lvl>
  </w:abstractNum>
  <w:abstractNum w:abstractNumId="3">
    <w:nsid w:val="1AFE38EE"/>
    <w:multiLevelType w:val="multilevel"/>
    <w:tmpl w:val="C49C43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53621CA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6">
    <w:nsid w:val="5C196830"/>
    <w:multiLevelType w:val="hybridMultilevel"/>
    <w:tmpl w:val="6D6E9C8A"/>
    <w:lvl w:ilvl="0" w:tplc="E1C26C44">
      <w:start w:val="10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8">
    <w:nsid w:val="7289541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7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EF0"/>
    <w:rsid w:val="0000088D"/>
    <w:rsid w:val="00020A89"/>
    <w:rsid w:val="0007194E"/>
    <w:rsid w:val="00085CAA"/>
    <w:rsid w:val="00125FAA"/>
    <w:rsid w:val="00131B37"/>
    <w:rsid w:val="001510C8"/>
    <w:rsid w:val="00190480"/>
    <w:rsid w:val="001A1782"/>
    <w:rsid w:val="001B780D"/>
    <w:rsid w:val="001B7AEC"/>
    <w:rsid w:val="001D16D8"/>
    <w:rsid w:val="002057A8"/>
    <w:rsid w:val="0027373C"/>
    <w:rsid w:val="0028023F"/>
    <w:rsid w:val="002D657F"/>
    <w:rsid w:val="002E496B"/>
    <w:rsid w:val="00374BDF"/>
    <w:rsid w:val="00382E35"/>
    <w:rsid w:val="00384B9F"/>
    <w:rsid w:val="00392095"/>
    <w:rsid w:val="00393ADF"/>
    <w:rsid w:val="003B2AE9"/>
    <w:rsid w:val="003B38BF"/>
    <w:rsid w:val="003B3CC9"/>
    <w:rsid w:val="003B4FE2"/>
    <w:rsid w:val="003D7417"/>
    <w:rsid w:val="004240B8"/>
    <w:rsid w:val="00435599"/>
    <w:rsid w:val="004359BA"/>
    <w:rsid w:val="00451A46"/>
    <w:rsid w:val="00473E3F"/>
    <w:rsid w:val="004A35CA"/>
    <w:rsid w:val="004B7B0F"/>
    <w:rsid w:val="004C218B"/>
    <w:rsid w:val="004E7673"/>
    <w:rsid w:val="00594EA8"/>
    <w:rsid w:val="005D15DA"/>
    <w:rsid w:val="00606B24"/>
    <w:rsid w:val="00624B91"/>
    <w:rsid w:val="00641A5A"/>
    <w:rsid w:val="0064273C"/>
    <w:rsid w:val="006852E6"/>
    <w:rsid w:val="00690F02"/>
    <w:rsid w:val="006C1F8B"/>
    <w:rsid w:val="006D1058"/>
    <w:rsid w:val="006E2C2E"/>
    <w:rsid w:val="006E3493"/>
    <w:rsid w:val="0070174F"/>
    <w:rsid w:val="00707543"/>
    <w:rsid w:val="007E4EF0"/>
    <w:rsid w:val="008016A8"/>
    <w:rsid w:val="00826190"/>
    <w:rsid w:val="0085458B"/>
    <w:rsid w:val="0089663B"/>
    <w:rsid w:val="009007B2"/>
    <w:rsid w:val="009265A4"/>
    <w:rsid w:val="00A453E2"/>
    <w:rsid w:val="00A57526"/>
    <w:rsid w:val="00AC2191"/>
    <w:rsid w:val="00B77310"/>
    <w:rsid w:val="00B96428"/>
    <w:rsid w:val="00BC2E99"/>
    <w:rsid w:val="00BD5518"/>
    <w:rsid w:val="00C024C3"/>
    <w:rsid w:val="00C33FC8"/>
    <w:rsid w:val="00C47F00"/>
    <w:rsid w:val="00C81954"/>
    <w:rsid w:val="00CB0C85"/>
    <w:rsid w:val="00CC00E5"/>
    <w:rsid w:val="00CC047C"/>
    <w:rsid w:val="00CC7CA3"/>
    <w:rsid w:val="00CD60C9"/>
    <w:rsid w:val="00CF5079"/>
    <w:rsid w:val="00CF58C6"/>
    <w:rsid w:val="00D82D68"/>
    <w:rsid w:val="00D85E17"/>
    <w:rsid w:val="00D91066"/>
    <w:rsid w:val="00DA4964"/>
    <w:rsid w:val="00DD2560"/>
    <w:rsid w:val="00E10237"/>
    <w:rsid w:val="00E448E7"/>
    <w:rsid w:val="00E600DA"/>
    <w:rsid w:val="00E62667"/>
    <w:rsid w:val="00EF430D"/>
    <w:rsid w:val="00F106FD"/>
    <w:rsid w:val="00F13367"/>
    <w:rsid w:val="00F22B8F"/>
    <w:rsid w:val="00F33C38"/>
    <w:rsid w:val="00F440F1"/>
    <w:rsid w:val="00F96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EF0"/>
    <w:pPr>
      <w:ind w:left="720"/>
      <w:contextualSpacing/>
    </w:pPr>
  </w:style>
  <w:style w:type="table" w:styleId="a4">
    <w:name w:val="Table Grid"/>
    <w:basedOn w:val="a1"/>
    <w:uiPriority w:val="39"/>
    <w:rsid w:val="007E4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4240B8"/>
    <w:pPr>
      <w:numPr>
        <w:numId w:val="4"/>
      </w:numPr>
    </w:pPr>
  </w:style>
  <w:style w:type="character" w:styleId="a5">
    <w:name w:val="Hyperlink"/>
    <w:basedOn w:val="a0"/>
    <w:uiPriority w:val="99"/>
    <w:unhideWhenUsed/>
    <w:rsid w:val="006E2C2E"/>
    <w:rPr>
      <w:color w:val="0563C1" w:themeColor="hyperlink"/>
      <w:u w:val="single"/>
    </w:rPr>
  </w:style>
  <w:style w:type="paragraph" w:styleId="a6">
    <w:name w:val="No Spacing"/>
    <w:uiPriority w:val="1"/>
    <w:qFormat/>
    <w:rsid w:val="004E7673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4E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7673"/>
  </w:style>
  <w:style w:type="paragraph" w:styleId="a9">
    <w:name w:val="footer"/>
    <w:basedOn w:val="a"/>
    <w:link w:val="aa"/>
    <w:uiPriority w:val="99"/>
    <w:semiHidden/>
    <w:unhideWhenUsed/>
    <w:rsid w:val="004E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7673"/>
  </w:style>
  <w:style w:type="paragraph" w:styleId="ab">
    <w:name w:val="Balloon Text"/>
    <w:basedOn w:val="a"/>
    <w:link w:val="ac"/>
    <w:uiPriority w:val="99"/>
    <w:semiHidden/>
    <w:unhideWhenUsed/>
    <w:rsid w:val="00CF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F5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7530-F04E-4D91-8AE2-ADA91958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Хозяин</cp:lastModifiedBy>
  <cp:revision>2</cp:revision>
  <cp:lastPrinted>2021-03-19T07:40:00Z</cp:lastPrinted>
  <dcterms:created xsi:type="dcterms:W3CDTF">2021-03-22T07:52:00Z</dcterms:created>
  <dcterms:modified xsi:type="dcterms:W3CDTF">2021-03-22T07:52:00Z</dcterms:modified>
</cp:coreProperties>
</file>