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A4" w:rsidRPr="00E1091F" w:rsidRDefault="009451A4" w:rsidP="009451A4">
      <w:pPr>
        <w:rPr>
          <w:color w:val="FF0000"/>
          <w:sz w:val="20"/>
          <w:szCs w:val="20"/>
        </w:rPr>
      </w:pPr>
      <w:bookmarkStart w:id="0" w:name="_GoBack"/>
      <w:bookmarkEnd w:id="0"/>
    </w:p>
    <w:p w:rsidR="009451A4" w:rsidRPr="00DB7F01" w:rsidRDefault="009451A4" w:rsidP="009451A4">
      <w:pPr>
        <w:jc w:val="center"/>
        <w:rPr>
          <w:b/>
        </w:rPr>
      </w:pPr>
      <w:r w:rsidRPr="00DB7F01">
        <w:rPr>
          <w:b/>
        </w:rPr>
        <w:t>Положение о текущей и промежуточной (годовой) аттестации учащихся 1-11-х классов средней общеобразовательной школы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 Общие положения.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 и локальными актами и регламентирует содержание и порядок текущей и промежуточной (годовой) аттестации учащихся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1.3. Целями текущей и промежуточной (годовой) аттестации являются: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установление фактического уровня теоретических знаний по предметам осязательного компонента учебного плана, их практических умений и навыков; соотнесение этого уровня с требованиями образовательного Госстандарта (а на период их отсутствия нормами, заложенными в реализуемых программах) во всех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контроль выполнения учебных программ и календарно-тематического графика изучения учебных предметов.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1.4. Текущая аттестация учащихся включает в себя поурочное, по</w:t>
      </w:r>
      <w:r>
        <w:t xml:space="preserve"> темам и четвертям</w:t>
      </w:r>
      <w:r w:rsidRPr="00DB7F01">
        <w:t xml:space="preserve">(полугодовое) оценивание результатов их учебы.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1.5. Промежуточная (годовая) аттестация представляет собой тестирования, экзамены, собеседования и контрольные работы, которые проводятся по итогам учебного года.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Промежуточная (годовая) аттестация проводится: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в  2-9-х классах по учебным предметам с недельной нагрузкой более одного учебного часа по четвертям;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в 10-11-х классах - по полугодиям.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2. Текущая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2.1. Текущей аттестации подлежат учащиеся всех классов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2.2. Текущая аттестация учащихся 1-х классов  в течение учебного года, учащихся 2-х классов в течение 1 четверти осуществляется качественно без фиксации их достижений в классных журналах в виде отметок по пятибалльной шкале.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2.3.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отметки за творческие работы по русскому языку и литературе в 5-9-х классах  на следующем уроке;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отметки за сочинение в 10-11-х классах по русскому языку и литературе - не более чем через 7 дней. Отметка за сочинение и диктант с грамматическим заданием выставляется в классный журнал через дробь.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2.5. Учащиеся, обучающиеся по индивидуальным учебным планам, аттестуются только по предметам, включенным в этот план.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2.6. 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2.7.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 Промежуточная (годовая)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3.1. К годовой аттестации допускаются все учащиеся переводных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3.2.  Годовая аттестация включает в себя: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проверку техники чтения в 1-4-х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б) диктант по русскому языку в 1-5-х классах;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в) контрольную работу по математике в 1-4-х классах, 5-8-х,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г) сдачу нормативов по физической подготовке в 2-11-х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д) контрольные работы по двум устным предметам в 6-8-х классах, по одному предмету в 10-х классах (предметы определяются ежегодно педагогическим советом школы;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е) сочинение по литературе в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3.3. В 2-11-х классах всех уровней выставляются годовые отметки.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3.4. Учебный год заканчивается годовыми контрольными работами. 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4.Государственная (итоговая) аттестация выпускников 9-х, и 11-х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4.1.Государственная (итоговая) аттестация выпускников 9-х и 11-х классов после освоения ими общеобразовательных программ основного общего и среднего(полного общего) образования является обязательным.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4.2. Государственная (итоговая) аттестация выпускников 9-х и 11-х классов проводится по завершении учебного года в виде письменных и устных экзаменов.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Форму проведения письменных экзаменов устанавливает Министерство образования РФ, устных экзаменов – общеобразовательное учреждение.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4.3.Выпускники 9-го класса сдают не менее четырех экзаменов: письменные экзамены по русскому языку и алгебре, а также два экзамена по выбору выпускника из числа предметов изучавшихся в 9-м классе.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4.4.Выпускники 11-го класса сдают не менее пяти экзаменов: письменные экзамены по алгебре и началам анализа и русскому языку и литературе, а также три экзамена по выбору выпускника из числа предметов, изучавшихся в 10-11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4.5.При проведении государственной (итоговой) аттестации выпускников 9-х, 11-х классов руководствоваться Положением Министерства образования России.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5.Критерии оценки  знаний, умений и навыков учащихся при прохождении промежуточной (итоговой) аттестации.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5.1.Балл «5» ставится, когда ученик обнаруживает усвоение обязательного уровня и уровня повышенной сложности учебных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письменных работах, последние выполняет уверенно и аккуратно.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Балл «4» ставится, когда ученик обнаруживает усвоение обязательно и частично повышенного уровня сложности учебных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работах делает незначительные ошибки.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«3» ставится, когда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 воспроизводящего характера и испытывает затруднение при ответах на видоизмененные вопросы; допускает ошибки в письменных работах. Знания, оцениваемые баллом «3» зачастую находятся только на уровне представлений и элементарных понятий.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«2» ставится, когда у ученика имеются отдельные представления об изученном материале, но все же большая часть обязательного уровня учебных программ не усвоена, в письменных работах ученик допускает грубые ошибки.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Нормы оценок (итоговые и текущие) по предметам соответствуют общим требованиям.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5.2.Итоговая отметка по учебному предмету, курсу выставляется учителем на основе оценок за год, результатов годовой аттестации и фактического уровня знаний, навыков учащихся. Положительная итоговая отметка за учебный год не может быть выставлена при неудовлетворительном результате итоговых (годовых) контрольных работ в 2-8, 10 классов и экзаменов в 9-х, 11-х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6.Перевод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6.1.Учащиеся, успешно освоившие содержание учебных программ за учебный год, решением педсовета переводятся в следующий класс.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6.2.Учащиеся 1-3 ступеней, имеющие по итогам учебного года одну неудовлетворительную оценку, обязаны ликвидировать задолженность до 20 июня.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6.3.Учащиеся 2-8, 10 классов, имеющие по итогам года две или более неудовлетворительных отметок по предметам учебного плана, решением педсовета школы остаются на повторный курс обучения или переводятся в следующий класс условно.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</w:p>
    <w:p w:rsidR="00596B0B" w:rsidRPr="009451A4" w:rsidRDefault="00596B0B" w:rsidP="009451A4"/>
    <w:sectPr w:rsidR="00596B0B" w:rsidRPr="009451A4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718A1"/>
    <w:rsid w:val="001D068F"/>
    <w:rsid w:val="002718A1"/>
    <w:rsid w:val="002B0D93"/>
    <w:rsid w:val="00596B0B"/>
    <w:rsid w:val="00747D7B"/>
    <w:rsid w:val="009451A4"/>
    <w:rsid w:val="00A0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маина магамедова</dc:creator>
  <cp:lastModifiedBy>Admin</cp:lastModifiedBy>
  <cp:revision>2</cp:revision>
  <dcterms:created xsi:type="dcterms:W3CDTF">2018-09-09T12:10:00Z</dcterms:created>
  <dcterms:modified xsi:type="dcterms:W3CDTF">2018-09-09T12:10:00Z</dcterms:modified>
</cp:coreProperties>
</file>